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D7" w:rsidRPr="00EB64D7" w:rsidRDefault="00EB64D7" w:rsidP="00EB64D7">
      <w:pPr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ОТРАСЛЕВОЙ СТАНДАРТ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9"/>
        <w:gridCol w:w="3192"/>
      </w:tblGrid>
      <w:tr w:rsidR="00EB64D7" w:rsidRPr="00EB64D7" w:rsidTr="00EB64D7">
        <w:trPr>
          <w:trHeight w:val="20"/>
          <w:jc w:val="center"/>
        </w:trPr>
        <w:tc>
          <w:tcPr>
            <w:tcW w:w="33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0" w:name="TO0000001"/>
            <w:r w:rsidRPr="00E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подвески хомутовый для горизонтальных трубопроводов</w:t>
            </w:r>
            <w:bookmarkEnd w:id="0"/>
          </w:p>
          <w:p w:rsidR="00EB64D7" w:rsidRPr="00EB64D7" w:rsidRDefault="00EB64D7" w:rsidP="00EB64D7">
            <w:pPr>
              <w:autoSpaceDE w:val="0"/>
              <w:autoSpaceDN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Конструкция и размеры</w:t>
            </w:r>
          </w:p>
        </w:tc>
        <w:tc>
          <w:tcPr>
            <w:tcW w:w="16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ОСТ </w:t>
            </w:r>
            <w:r w:rsidRPr="00EB6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34-10-725-93</w:t>
            </w:r>
          </w:p>
        </w:tc>
      </w:tr>
    </w:tbl>
    <w:p w:rsidR="00EB64D7" w:rsidRPr="00EB64D7" w:rsidRDefault="00EB64D7" w:rsidP="00EB64D7">
      <w:pPr>
        <w:autoSpaceDE w:val="0"/>
        <w:autoSpaceDN w:val="0"/>
        <w:spacing w:before="120"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</w:t>
      </w:r>
    </w:p>
    <w:p w:rsidR="00EB64D7" w:rsidRPr="00EB64D7" w:rsidRDefault="00EB64D7" w:rsidP="00EB64D7">
      <w:pPr>
        <w:autoSpaceDE w:val="0"/>
        <w:autoSpaceDN w:val="0"/>
        <w:spacing w:after="12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O0000001"/>
      <w:bookmarkStart w:id="2" w:name="PN0000001"/>
      <w:bookmarkEnd w:id="1"/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1994.01.01</w:t>
      </w:r>
      <w:bookmarkEnd w:id="2"/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4D7" w:rsidRPr="00EB64D7" w:rsidRDefault="00EB64D7" w:rsidP="00EB64D7">
      <w:pPr>
        <w:autoSpaceDE w:val="0"/>
        <w:autoSpaceDN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O0000002"/>
      <w:bookmarkStart w:id="4" w:name="PN0000002"/>
      <w:bookmarkEnd w:id="3"/>
      <w:r w:rsidRPr="00EB64D7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bookmarkEnd w:id="4"/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стандарт распространяется на хомутовые блоки для подвесок горизонтальных трубопроводов ТЭС и АЭС Дн 57 ÷ 530 мм.</w:t>
      </w:r>
    </w:p>
    <w:p w:rsidR="00EB64D7" w:rsidRPr="00EB64D7" w:rsidRDefault="00EB64D7" w:rsidP="00EB64D7">
      <w:pPr>
        <w:autoSpaceDE w:val="0"/>
        <w:autoSpaceDN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O0000003"/>
      <w:bookmarkStart w:id="6" w:name="PN0000003"/>
      <w:bookmarkEnd w:id="5"/>
      <w:r w:rsidRPr="00EB64D7">
        <w:rPr>
          <w:rFonts w:ascii="Times New Roman" w:eastAsia="Times New Roman" w:hAnsi="Times New Roman" w:cs="Courier New"/>
          <w:sz w:val="24"/>
          <w:szCs w:val="24"/>
          <w:lang w:eastAsia="ru-RU"/>
        </w:rPr>
        <w:t>2</w:t>
      </w:r>
      <w:bookmarkEnd w:id="6"/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Конструкция, основные размеры, допускаемые нагрузки и материал деталей должны соответствовать указанным на чертеже и в табл. </w:t>
      </w:r>
      <w:r w:rsidRPr="00EB64D7">
        <w:rPr>
          <w:rFonts w:ascii="Times New Roman" w:eastAsia="Times New Roman" w:hAnsi="Times New Roman" w:cs="Courier New"/>
          <w:sz w:val="24"/>
          <w:szCs w:val="24"/>
          <w:lang w:eastAsia="ru-RU"/>
        </w:rPr>
        <w:t>1 и 2.</w:t>
      </w:r>
    </w:p>
    <w:p w:rsidR="00EB64D7" w:rsidRPr="00EB64D7" w:rsidRDefault="00EB64D7" w:rsidP="00EB64D7">
      <w:pPr>
        <w:autoSpaceDE w:val="0"/>
        <w:autoSpaceDN w:val="0"/>
        <w:spacing w:before="12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Courier New"/>
          <w:b/>
          <w:bCs/>
          <w:i/>
          <w:iCs/>
          <w:sz w:val="24"/>
          <w:szCs w:val="24"/>
          <w:lang w:eastAsia="ru-RU"/>
        </w:rPr>
        <w:t>Исполнение 1</w:t>
      </w:r>
    </w:p>
    <w:p w:rsidR="00EB64D7" w:rsidRPr="00EB64D7" w:rsidRDefault="00EB64D7" w:rsidP="00EB64D7">
      <w:pPr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SO000000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3240" cy="4503420"/>
            <wp:effectExtent l="19050" t="0" r="3810" b="0"/>
            <wp:docPr id="1" name="Рисунок 1" descr="csnet://pph/01/00/64/1006448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net://pph/01/00/64/1006448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450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</w:p>
    <w:p w:rsidR="00EB64D7" w:rsidRPr="00EB64D7" w:rsidRDefault="00EB64D7" w:rsidP="00EB64D7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Courier New"/>
          <w:b/>
          <w:bCs/>
          <w:i/>
          <w:iCs/>
          <w:sz w:val="24"/>
          <w:szCs w:val="24"/>
          <w:lang w:eastAsia="ru-RU"/>
        </w:rPr>
        <w:t>Исполнение 2</w:t>
      </w:r>
    </w:p>
    <w:p w:rsidR="00EB64D7" w:rsidRPr="00EB64D7" w:rsidRDefault="00EB64D7" w:rsidP="00EB64D7">
      <w:pPr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SO0000002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91640" cy="3291840"/>
            <wp:effectExtent l="19050" t="0" r="3810" b="0"/>
            <wp:docPr id="2" name="Рисунок 2" descr="csnet://pph/01/00/64/1006448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net://pph/01/00/64/1006448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"/>
    </w:p>
    <w:p w:rsidR="00EB64D7" w:rsidRPr="00EB64D7" w:rsidRDefault="00EB64D7" w:rsidP="00EB64D7">
      <w:pPr>
        <w:autoSpaceDE w:val="0"/>
        <w:autoSpaceDN w:val="0"/>
        <w:spacing w:after="0" w:line="240" w:lineRule="auto"/>
        <w:ind w:firstLine="31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sz w:val="20"/>
          <w:szCs w:val="20"/>
          <w:lang w:eastAsia="ru-RU"/>
        </w:rPr>
        <w:t>* Размеры для справок.</w:t>
      </w:r>
    </w:p>
    <w:p w:rsidR="00EB64D7" w:rsidRPr="00EB64D7" w:rsidRDefault="00EB64D7" w:rsidP="00EB64D7">
      <w:pPr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B64D7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lastRenderedPageBreak/>
        <w:t>Блоки подвесок с муфтой</w:t>
      </w:r>
    </w:p>
    <w:p w:rsidR="00EB64D7" w:rsidRPr="00EB64D7" w:rsidRDefault="00EB64D7" w:rsidP="00EB64D7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TN0000002"/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bookmarkEnd w:id="9"/>
    </w:p>
    <w:p w:rsidR="00EB64D7" w:rsidRPr="00EB64D7" w:rsidRDefault="00EB64D7" w:rsidP="00EB64D7">
      <w:pPr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Courier New"/>
          <w:sz w:val="24"/>
          <w:szCs w:val="24"/>
          <w:lang w:eastAsia="ru-RU"/>
        </w:rPr>
        <w:t>Размеры в мм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4"/>
        <w:gridCol w:w="987"/>
        <w:gridCol w:w="1095"/>
        <w:gridCol w:w="1377"/>
        <w:gridCol w:w="697"/>
        <w:gridCol w:w="589"/>
        <w:gridCol w:w="593"/>
        <w:gridCol w:w="633"/>
        <w:gridCol w:w="584"/>
        <w:gridCol w:w="550"/>
        <w:gridCol w:w="593"/>
        <w:gridCol w:w="639"/>
      </w:tblGrid>
      <w:tr w:rsidR="00EB64D7" w:rsidRPr="00EB64D7" w:rsidTr="00EB64D7">
        <w:trPr>
          <w:tblHeader/>
          <w:jc w:val="center"/>
        </w:trPr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10" w:name="TO0000002"/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блоков </w:t>
            </w:r>
            <w:bookmarkEnd w:id="10"/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трубопроводов из стали</w:t>
            </w: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Допускаемая нагрузка на блок, кН (кгс)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кг</w:t>
            </w:r>
          </w:p>
        </w:tc>
      </w:tr>
      <w:tr w:rsidR="00EB64D7" w:rsidRPr="00EB64D7" w:rsidTr="00EB64D7">
        <w:trPr>
          <w:tblHeader/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корроз.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 (90)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(150)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(200)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 (300)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 (390)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 (550)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 (1200)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 (1850)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 (2400)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 (2900)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 (3400)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EB64D7" w:rsidRPr="00EB64D7" w:rsidRDefault="00EB64D7" w:rsidP="00EB64D7">
      <w:pPr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подвесок с гладкой тягой</w:t>
      </w:r>
    </w:p>
    <w:p w:rsidR="00EB64D7" w:rsidRPr="00EB64D7" w:rsidRDefault="00EB64D7" w:rsidP="00EB64D7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табл. 1</w:t>
      </w:r>
    </w:p>
    <w:p w:rsidR="00EB64D7" w:rsidRPr="00EB64D7" w:rsidRDefault="00EB64D7" w:rsidP="00EB64D7">
      <w:pPr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 мм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4"/>
        <w:gridCol w:w="989"/>
        <w:gridCol w:w="1095"/>
        <w:gridCol w:w="1377"/>
        <w:gridCol w:w="696"/>
        <w:gridCol w:w="588"/>
        <w:gridCol w:w="593"/>
        <w:gridCol w:w="633"/>
        <w:gridCol w:w="584"/>
        <w:gridCol w:w="550"/>
        <w:gridCol w:w="593"/>
        <w:gridCol w:w="639"/>
      </w:tblGrid>
      <w:tr w:rsidR="00EB64D7" w:rsidRPr="00EB64D7" w:rsidTr="00EB64D7">
        <w:trPr>
          <w:tblHeader/>
          <w:jc w:val="center"/>
        </w:trPr>
        <w:tc>
          <w:tcPr>
            <w:tcW w:w="11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блоков для трубопроводов из стали</w:t>
            </w: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Допускаемая нагрузка на блок, кН (кгс)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3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кг</w:t>
            </w:r>
          </w:p>
        </w:tc>
      </w:tr>
      <w:tr w:rsidR="00EB64D7" w:rsidRPr="00EB64D7" w:rsidTr="00EB64D7">
        <w:trPr>
          <w:tblHeader/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корроз.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 (90)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(150)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(200)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 (300)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 (390)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 (550)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 (1200)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 (1850)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 (2400)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 (2900)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 (3400)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B64D7" w:rsidRPr="00EB64D7" w:rsidTr="00EB64D7">
        <w:trPr>
          <w:jc w:val="center"/>
        </w:trPr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</w:tbl>
    <w:p w:rsidR="00EB64D7" w:rsidRPr="00EB64D7" w:rsidRDefault="00EB64D7" w:rsidP="00EB64D7">
      <w:pPr>
        <w:autoSpaceDE w:val="0"/>
        <w:autoSpaceDN w:val="0"/>
        <w:spacing w:before="120"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EB6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трубопроводов из коррозионностойкой стали применять хомут из углеродистой стали с прокладкой из стали 08</w:t>
      </w:r>
      <w:r w:rsidRPr="00EB64D7">
        <w:rPr>
          <w:rFonts w:ascii="Symbol" w:eastAsia="Times New Roman" w:hAnsi="Symbol" w:cs="Courier New"/>
          <w:sz w:val="20"/>
          <w:szCs w:val="20"/>
          <w:lang w:eastAsia="ru-RU"/>
        </w:rPr>
        <w:t></w:t>
      </w:r>
      <w:r w:rsidRPr="00EB64D7">
        <w:rPr>
          <w:rFonts w:ascii="Times New Roman" w:eastAsia="Times New Roman" w:hAnsi="Times New Roman" w:cs="Times New Roman"/>
          <w:sz w:val="20"/>
          <w:szCs w:val="20"/>
          <w:lang w:eastAsia="ru-RU"/>
        </w:rPr>
        <w:t>18 Н10 Т (ОСТ 34-10-735).</w:t>
      </w:r>
    </w:p>
    <w:p w:rsidR="00EB64D7" w:rsidRPr="00EB64D7" w:rsidRDefault="00EB64D7" w:rsidP="00EB64D7">
      <w:pPr>
        <w:autoSpaceDE w:val="0"/>
        <w:autoSpaceDN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O0000004"/>
      <w:bookmarkStart w:id="12" w:name="PN0000004"/>
      <w:bookmarkEnd w:id="11"/>
      <w:r w:rsidRPr="00EB64D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Пример условного обозначения хомутового блока с муфтой для </w:t>
      </w:r>
      <w:bookmarkEnd w:id="12"/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трубопровода Дн 426 мм из углеродистой стали:</w:t>
      </w:r>
    </w:p>
    <w:p w:rsidR="00EB64D7" w:rsidRPr="00EB64D7" w:rsidRDefault="00EB64D7" w:rsidP="00EB64D7">
      <w:pPr>
        <w:autoSpaceDE w:val="0"/>
        <w:autoSpaceDN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Courier New"/>
          <w:sz w:val="24"/>
          <w:szCs w:val="24"/>
          <w:lang w:eastAsia="ru-RU"/>
        </w:rPr>
        <w:t>Блок хомутовый 426 У-21 ОСТ 34-10-725</w:t>
      </w:r>
    </w:p>
    <w:p w:rsidR="00EB64D7" w:rsidRPr="00EB64D7" w:rsidRDefault="00EB64D7" w:rsidP="00EB64D7">
      <w:pPr>
        <w:autoSpaceDE w:val="0"/>
        <w:autoSpaceDN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для трубопровода из коррозионностойкой стали:</w:t>
      </w:r>
    </w:p>
    <w:p w:rsidR="00EB64D7" w:rsidRPr="00EB64D7" w:rsidRDefault="00EB64D7" w:rsidP="00EB64D7">
      <w:pPr>
        <w:autoSpaceDE w:val="0"/>
        <w:autoSpaceDN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хомутовый 426 К-22 ОСТ 34-10-725</w:t>
      </w:r>
    </w:p>
    <w:p w:rsidR="00EB64D7" w:rsidRPr="00EB64D7" w:rsidRDefault="00EB64D7" w:rsidP="00EB64D7">
      <w:pPr>
        <w:autoSpaceDE w:val="0"/>
        <w:autoSpaceDN w:val="0"/>
        <w:spacing w:after="12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PO0000005"/>
      <w:bookmarkStart w:id="14" w:name="PN0000005"/>
      <w:bookmarkEnd w:id="13"/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End w:id="14"/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Остальные технические требования по ТУ 34-42-10380 и по </w:t>
      </w:r>
      <w:hyperlink r:id="rId6" w:tooltip="Сборочные единицы и детали подвесок стационарных трубопроводов Рраб&lt;2,2 МПа ТЭС, АЭС и пылегазовоздухопроводов ТЭС. Общие технические требования" w:history="1">
        <w:r w:rsidRPr="00EB64D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ОСТ 34-10-723</w:t>
        </w:r>
      </w:hyperlink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4D7" w:rsidRPr="00EB64D7" w:rsidRDefault="00EB64D7" w:rsidP="00EB64D7">
      <w:pPr>
        <w:autoSpaceDE w:val="0"/>
        <w:autoSpaceDN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табл_2"/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bookmarkEnd w:id="15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5"/>
        <w:gridCol w:w="1095"/>
        <w:gridCol w:w="2793"/>
        <w:gridCol w:w="1681"/>
        <w:gridCol w:w="1957"/>
      </w:tblGrid>
      <w:tr w:rsidR="00EB64D7" w:rsidRPr="00EB64D7" w:rsidTr="00EB64D7">
        <w:trPr>
          <w:trHeight w:val="458"/>
          <w:tblHeader/>
          <w:jc w:val="center"/>
        </w:trPr>
        <w:tc>
          <w:tcPr>
            <w:tcW w:w="10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16" w:name="TO0000003"/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блоков</w:t>
            </w:r>
            <w:bookmarkEnd w:id="16"/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Поз. 1</w:t>
            </w:r>
          </w:p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подвески 1 шт.</w:t>
            </w:r>
          </w:p>
        </w:tc>
        <w:tc>
          <w:tcPr>
            <w:tcW w:w="20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Поз. 2</w:t>
            </w:r>
          </w:p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 1 шт.</w:t>
            </w:r>
          </w:p>
        </w:tc>
      </w:tr>
      <w:tr w:rsidR="00EB64D7" w:rsidRPr="00EB64D7" w:rsidTr="00EB64D7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по</w:t>
            </w:r>
          </w:p>
        </w:tc>
      </w:tr>
      <w:tr w:rsidR="00EB64D7" w:rsidRPr="00EB64D7" w:rsidTr="00EB64D7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 34-10-730</w:t>
            </w:r>
          </w:p>
        </w:tc>
        <w:tc>
          <w:tcPr>
            <w:tcW w:w="20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 34-10-735</w:t>
            </w:r>
          </w:p>
        </w:tc>
      </w:tr>
      <w:tr w:rsidR="00EB64D7" w:rsidRPr="00EB64D7" w:rsidTr="00EB64D7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коррозион.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14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14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64D7" w:rsidRPr="00EB64D7" w:rsidTr="00EB64D7">
        <w:trPr>
          <w:jc w:val="center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64D7" w:rsidRPr="00EB64D7" w:rsidRDefault="00EB64D7" w:rsidP="00EB64D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</w:tbl>
    <w:p w:rsidR="00EB64D7" w:rsidRPr="00EB64D7" w:rsidRDefault="00EB64D7" w:rsidP="00EB64D7">
      <w:pPr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</w:p>
    <w:p w:rsidR="00EB64D7" w:rsidRPr="00EB64D7" w:rsidRDefault="00EB64D7" w:rsidP="00EB64D7">
      <w:pPr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Courier New"/>
          <w:sz w:val="24"/>
          <w:szCs w:val="24"/>
          <w:lang w:eastAsia="ru-RU"/>
        </w:rPr>
        <w:t>ИНФОРМАЦИОННЫЕ ДАННЫЕ</w:t>
      </w:r>
    </w:p>
    <w:p w:rsidR="00EB64D7" w:rsidRPr="00EB64D7" w:rsidRDefault="00EB64D7" w:rsidP="00EB64D7">
      <w:pPr>
        <w:autoSpaceDE w:val="0"/>
        <w:autoSpaceDN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Courier New"/>
          <w:sz w:val="24"/>
          <w:szCs w:val="24"/>
          <w:lang w:eastAsia="ru-RU"/>
        </w:rPr>
        <w:t>УТВЕРЖДЕН ПРИКАЗОМ Министерства топлива и энергетики Российской Федерации № 158 от 12 июля 1993 г.</w:t>
      </w:r>
    </w:p>
    <w:p w:rsidR="00EB64D7" w:rsidRPr="00EB64D7" w:rsidRDefault="00EB64D7" w:rsidP="00EB64D7">
      <w:pPr>
        <w:autoSpaceDE w:val="0"/>
        <w:autoSpaceDN w:val="0"/>
        <w:spacing w:before="120"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</w:t>
      </w:r>
    </w:p>
    <w:p w:rsidR="00EB64D7" w:rsidRPr="00EB64D7" w:rsidRDefault="00EB64D7" w:rsidP="00EB64D7">
      <w:pPr>
        <w:autoSpaceDE w:val="0"/>
        <w:autoSpaceDN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В.И. Есарев, В.В. Горбачев, О.В. Стрельников (руководитель темы), Н.В. Паутов, И.П. Горяинова</w:t>
      </w:r>
    </w:p>
    <w:p w:rsidR="00EB64D7" w:rsidRPr="00EB64D7" w:rsidRDefault="00EB64D7" w:rsidP="00EB64D7">
      <w:pPr>
        <w:autoSpaceDE w:val="0"/>
        <w:autoSpaceDN w:val="0"/>
        <w:spacing w:before="120"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ОСТ 34-42-725-85</w:t>
      </w:r>
    </w:p>
    <w:p w:rsidR="00EB64D7" w:rsidRPr="00EB64D7" w:rsidRDefault="00EB64D7" w:rsidP="00EB64D7">
      <w:pPr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</w:p>
    <w:p w:rsidR="00EB64D7" w:rsidRPr="00EB64D7" w:rsidRDefault="00EB64D7" w:rsidP="00EB64D7">
      <w:pPr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Courier New"/>
          <w:sz w:val="24"/>
          <w:szCs w:val="24"/>
          <w:lang w:eastAsia="ru-RU"/>
        </w:rPr>
        <w:t>ССЫЛОЧНЫЕ НОРМАТИВНО-ТЕХНИЧЕСКИЕ ДОКУМЕНТЫ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7"/>
        <w:gridCol w:w="5214"/>
      </w:tblGrid>
      <w:tr w:rsidR="00EB64D7" w:rsidRPr="00EB64D7" w:rsidTr="00EB64D7">
        <w:trPr>
          <w:tblHeader/>
          <w:jc w:val="center"/>
        </w:trPr>
        <w:tc>
          <w:tcPr>
            <w:tcW w:w="2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17" w:name="TO0000004"/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НТД, на которые дана ссылка</w:t>
            </w:r>
            <w:bookmarkEnd w:id="17"/>
          </w:p>
        </w:tc>
        <w:tc>
          <w:tcPr>
            <w:tcW w:w="2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пункта, подпункта, перечисления, приложения</w:t>
            </w:r>
          </w:p>
        </w:tc>
      </w:tr>
      <w:tr w:rsidR="00EB64D7" w:rsidRPr="00EB64D7" w:rsidTr="00EB64D7">
        <w:trPr>
          <w:jc w:val="center"/>
        </w:trPr>
        <w:tc>
          <w:tcPr>
            <w:tcW w:w="22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7" w:tooltip="Сборочные единицы и детали подвесок стационарных трубопроводов Рраб&lt;2,2 МПа ТЭС, АЭС и пылегазовоздухопроводов ТЭС. Общие технические требования" w:history="1">
              <w:r w:rsidRPr="00EB64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ОСТ 34-10-723-93</w:t>
              </w:r>
            </w:hyperlink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  <w:tr w:rsidR="00EB64D7" w:rsidRPr="00EB64D7" w:rsidTr="00EB64D7">
        <w:trPr>
          <w:jc w:val="center"/>
        </w:trPr>
        <w:tc>
          <w:tcPr>
            <w:tcW w:w="22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 34-10-730-93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B64D7" w:rsidRPr="00EB64D7" w:rsidTr="00EB64D7">
        <w:trPr>
          <w:jc w:val="center"/>
        </w:trPr>
        <w:tc>
          <w:tcPr>
            <w:tcW w:w="22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 34-10-735-93</w:t>
            </w:r>
          </w:p>
        </w:tc>
        <w:tc>
          <w:tcPr>
            <w:tcW w:w="27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B64D7" w:rsidRPr="00EB64D7" w:rsidTr="00EB64D7">
        <w:trPr>
          <w:jc w:val="center"/>
        </w:trPr>
        <w:tc>
          <w:tcPr>
            <w:tcW w:w="2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34-42-10380-83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4D7" w:rsidRPr="00EB64D7" w:rsidRDefault="00EB64D7" w:rsidP="00EB64D7">
            <w:pPr>
              <w:autoSpaceDE w:val="0"/>
              <w:autoSpaceDN w:val="0"/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</w:tbl>
    <w:p w:rsidR="00EB64D7" w:rsidRPr="00EB64D7" w:rsidRDefault="00EB64D7" w:rsidP="00EB64D7">
      <w:pPr>
        <w:autoSpaceDE w:val="0"/>
        <w:autoSpaceDN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4D7" w:rsidRPr="00EB64D7" w:rsidRDefault="00EB64D7" w:rsidP="00EB64D7">
      <w:pPr>
        <w:autoSpaceDE w:val="0"/>
        <w:autoSpaceDN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4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5E4D" w:rsidRDefault="00CE5E4D"/>
    <w:sectPr w:rsidR="00CE5E4D" w:rsidSect="00CE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EB64D7"/>
    <w:rsid w:val="00CE5E4D"/>
    <w:rsid w:val="00EB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4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B64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normacs://normacs.ru/UMRE?dob=40483.000000&amp;dol=40567.541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ormacs://normacs.ru/UMRE?dob=40483.000000&amp;dol=40567.540961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3342</Characters>
  <Application>Microsoft Office Word</Application>
  <DocSecurity>0</DocSecurity>
  <Lines>27</Lines>
  <Paragraphs>7</Paragraphs>
  <ScaleCrop>false</ScaleCrop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ivan.medvedev</dc:creator>
  <cp:keywords/>
  <dc:description/>
  <cp:lastModifiedBy>ivan.medvedev</cp:lastModifiedBy>
  <cp:revision>3</cp:revision>
  <dcterms:created xsi:type="dcterms:W3CDTF">2011-01-24T09:58:00Z</dcterms:created>
  <dcterms:modified xsi:type="dcterms:W3CDTF">2011-01-24T09:59:00Z</dcterms:modified>
</cp:coreProperties>
</file>